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5-23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ranienweg 30-36, heizungstechnische Anlagen, Umstellung von Gas auf Fernwärm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mstellung der heizungstechnische Anlagen von Gas auf
Fernwärme in Mietwohngebäud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